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4DE7" w:rsidRPr="005723C7" w:rsidRDefault="00274DE7" w:rsidP="00274DE7">
      <w:pPr>
        <w:jc w:val="center"/>
        <w:rPr>
          <w:rFonts w:ascii="Bell MT" w:hAnsi="Bell MT"/>
          <w:noProof/>
        </w:rPr>
      </w:pPr>
      <w:r w:rsidRPr="005723C7">
        <w:rPr>
          <w:rFonts w:ascii="Bell MT" w:hAnsi="Bell MT"/>
          <w:noProof/>
        </w:rPr>
        <w:drawing>
          <wp:inline distT="0" distB="0" distL="0" distR="0">
            <wp:extent cx="542925" cy="495300"/>
            <wp:effectExtent l="19050" t="0" r="9525" b="0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4DE7" w:rsidRPr="005723C7" w:rsidRDefault="00274DE7" w:rsidP="00274DE7">
      <w:pPr>
        <w:jc w:val="center"/>
        <w:rPr>
          <w:rFonts w:ascii="Bell MT" w:hAnsi="Bell MT"/>
          <w:b/>
          <w:sz w:val="28"/>
          <w:szCs w:val="28"/>
        </w:rPr>
      </w:pPr>
      <w:r w:rsidRPr="005723C7">
        <w:rPr>
          <w:rFonts w:ascii="Bell MT" w:hAnsi="Bell MT"/>
          <w:b/>
          <w:noProof/>
          <w:sz w:val="28"/>
          <w:szCs w:val="28"/>
        </w:rPr>
        <w:t>Ministero dell'Istruzione, dell'Università e della Ricerca</w:t>
      </w:r>
    </w:p>
    <w:p w:rsidR="00274DE7" w:rsidRPr="005723C7" w:rsidRDefault="00274DE7" w:rsidP="00274DE7">
      <w:pPr>
        <w:jc w:val="center"/>
        <w:rPr>
          <w:rFonts w:ascii="Bell MT" w:hAnsi="Bell MT"/>
          <w:b/>
          <w:sz w:val="22"/>
          <w:szCs w:val="22"/>
        </w:rPr>
      </w:pPr>
      <w:proofErr w:type="gramStart"/>
      <w:r w:rsidRPr="005723C7">
        <w:rPr>
          <w:rFonts w:ascii="Bell MT" w:hAnsi="Bell MT"/>
          <w:b/>
          <w:sz w:val="22"/>
          <w:szCs w:val="22"/>
        </w:rPr>
        <w:t>ISTITUTO  COMPRENSIVO</w:t>
      </w:r>
      <w:proofErr w:type="gramEnd"/>
      <w:r w:rsidRPr="005723C7">
        <w:rPr>
          <w:rFonts w:ascii="Bell MT" w:hAnsi="Bell MT"/>
          <w:b/>
          <w:sz w:val="22"/>
          <w:szCs w:val="22"/>
        </w:rPr>
        <w:t xml:space="preserve">  SANTA MARINA - POLICASTRO </w:t>
      </w:r>
    </w:p>
    <w:p w:rsidR="00274DE7" w:rsidRPr="005723C7" w:rsidRDefault="00274DE7" w:rsidP="00274DE7">
      <w:pPr>
        <w:jc w:val="center"/>
        <w:rPr>
          <w:rFonts w:ascii="Bell MT" w:hAnsi="Bell MT"/>
          <w:sz w:val="22"/>
          <w:szCs w:val="22"/>
        </w:rPr>
      </w:pPr>
      <w:r w:rsidRPr="005723C7">
        <w:rPr>
          <w:rFonts w:ascii="Bell MT" w:hAnsi="Bell MT"/>
          <w:sz w:val="22"/>
          <w:szCs w:val="22"/>
        </w:rPr>
        <w:t xml:space="preserve">Via Giovanni XXIII - 84067 </w:t>
      </w:r>
      <w:r w:rsidR="005A4524" w:rsidRPr="005723C7">
        <w:rPr>
          <w:rFonts w:ascii="Bell MT" w:hAnsi="Bell MT"/>
          <w:sz w:val="22"/>
          <w:szCs w:val="22"/>
        </w:rPr>
        <w:t>Policastro Bussentino (SA)</w:t>
      </w:r>
    </w:p>
    <w:p w:rsidR="00274DE7" w:rsidRPr="005723C7" w:rsidRDefault="00274DE7" w:rsidP="005A4524">
      <w:pPr>
        <w:jc w:val="center"/>
        <w:outlineLvl w:val="0"/>
        <w:rPr>
          <w:rFonts w:ascii="Bell MT" w:hAnsi="Bell MT"/>
          <w:noProof/>
          <w:sz w:val="22"/>
          <w:szCs w:val="22"/>
        </w:rPr>
      </w:pPr>
      <w:r w:rsidRPr="005723C7">
        <w:rPr>
          <w:rFonts w:ascii="Bell MT" w:hAnsi="Bell MT"/>
          <w:sz w:val="22"/>
          <w:szCs w:val="22"/>
        </w:rPr>
        <w:t xml:space="preserve">Codice Fiscale: </w:t>
      </w:r>
      <w:r w:rsidR="005A4524" w:rsidRPr="005723C7">
        <w:rPr>
          <w:rFonts w:ascii="Bell MT" w:hAnsi="Bell MT"/>
          <w:noProof/>
          <w:sz w:val="22"/>
          <w:szCs w:val="22"/>
        </w:rPr>
        <w:t>93025430658</w:t>
      </w:r>
      <w:r w:rsidRPr="005723C7">
        <w:rPr>
          <w:rFonts w:ascii="Bell MT" w:hAnsi="Bell MT"/>
          <w:sz w:val="22"/>
          <w:szCs w:val="22"/>
        </w:rPr>
        <w:t xml:space="preserve"> </w:t>
      </w:r>
      <w:r w:rsidRPr="005723C7">
        <w:rPr>
          <w:rFonts w:ascii="Bell MT" w:hAnsi="Bell MT"/>
        </w:rPr>
        <w:t>Cod. Mecc.SAIC</w:t>
      </w:r>
      <w:r w:rsidR="00C5752D" w:rsidRPr="005723C7">
        <w:rPr>
          <w:rFonts w:ascii="Bell MT" w:hAnsi="Bell MT"/>
        </w:rPr>
        <w:t>8BF00G</w:t>
      </w:r>
      <w:r w:rsidRPr="005723C7">
        <w:rPr>
          <w:rFonts w:ascii="Bell MT" w:hAnsi="Bell MT"/>
        </w:rPr>
        <w:t xml:space="preserve"> TEL.FAX 0974/984004</w:t>
      </w:r>
    </w:p>
    <w:p w:rsidR="00274DE7" w:rsidRDefault="00C5752D" w:rsidP="00176606">
      <w:pPr>
        <w:jc w:val="center"/>
      </w:pPr>
      <w:r w:rsidRPr="005723C7">
        <w:rPr>
          <w:rFonts w:ascii="Bell MT" w:hAnsi="Bell MT"/>
          <w:sz w:val="18"/>
          <w:szCs w:val="18"/>
        </w:rPr>
        <w:t>Email: saic8bf00g</w:t>
      </w:r>
      <w:r w:rsidR="00274DE7" w:rsidRPr="005723C7">
        <w:rPr>
          <w:rFonts w:ascii="Bell MT" w:hAnsi="Bell MT"/>
          <w:sz w:val="18"/>
          <w:szCs w:val="18"/>
        </w:rPr>
        <w:t xml:space="preserve">@istruzione.it - Posta cert: </w:t>
      </w:r>
      <w:hyperlink r:id="rId6" w:history="1">
        <w:r w:rsidR="00A872E5" w:rsidRPr="005723C7">
          <w:rPr>
            <w:rStyle w:val="Collegamentoipertestuale"/>
            <w:rFonts w:ascii="Bell MT" w:hAnsi="Bell MT"/>
            <w:sz w:val="18"/>
            <w:szCs w:val="18"/>
          </w:rPr>
          <w:t>saic8bf00g@pec.istruzione.it</w:t>
        </w:r>
      </w:hyperlink>
    </w:p>
    <w:p w:rsidR="00AF4FF4" w:rsidRDefault="00AF4FF4" w:rsidP="00176606">
      <w:pPr>
        <w:jc w:val="center"/>
      </w:pPr>
    </w:p>
    <w:p w:rsidR="00AF4FF4" w:rsidRPr="00176606" w:rsidRDefault="00AF4FF4" w:rsidP="00176606">
      <w:pPr>
        <w:jc w:val="center"/>
        <w:rPr>
          <w:rFonts w:ascii="Bell MT" w:hAnsi="Bell MT"/>
          <w:sz w:val="18"/>
          <w:szCs w:val="18"/>
        </w:rPr>
      </w:pPr>
    </w:p>
    <w:p w:rsidR="00BB700E" w:rsidRDefault="00EC34BE" w:rsidP="00EC34BE">
      <w:pPr>
        <w:autoSpaceDE w:val="0"/>
        <w:autoSpaceDN w:val="0"/>
        <w:adjustRightInd w:val="0"/>
        <w:snapToGrid w:val="0"/>
        <w:rPr>
          <w:rFonts w:ascii="Calibri" w:eastAsiaTheme="minorHAnsi" w:hAnsi="Calibri" w:cs="Calibri"/>
          <w:b/>
          <w:bCs/>
          <w:color w:val="000000"/>
          <w:sz w:val="22"/>
          <w:szCs w:val="22"/>
          <w:lang w:eastAsia="en-US"/>
        </w:rPr>
      </w:pPr>
      <w:r>
        <w:rPr>
          <w:rFonts w:ascii="Calibri" w:eastAsiaTheme="minorHAnsi" w:hAnsi="Calibri" w:cs="Calibri"/>
          <w:b/>
          <w:bCs/>
          <w:color w:val="000000"/>
          <w:sz w:val="22"/>
          <w:szCs w:val="22"/>
          <w:lang w:eastAsia="en-US"/>
        </w:rPr>
        <w:t xml:space="preserve">Allegato 3 parte integrante del Bando </w:t>
      </w:r>
      <w:proofErr w:type="spellStart"/>
      <w:r>
        <w:rPr>
          <w:rFonts w:ascii="Calibri" w:eastAsiaTheme="minorHAnsi" w:hAnsi="Calibri" w:cs="Calibri"/>
          <w:b/>
          <w:bCs/>
          <w:color w:val="000000"/>
          <w:sz w:val="22"/>
          <w:szCs w:val="22"/>
          <w:lang w:eastAsia="en-US"/>
        </w:rPr>
        <w:t>prot</w:t>
      </w:r>
      <w:proofErr w:type="spellEnd"/>
      <w:r>
        <w:rPr>
          <w:rFonts w:ascii="Calibri" w:eastAsiaTheme="minorHAnsi" w:hAnsi="Calibri" w:cs="Calibri"/>
          <w:b/>
          <w:bCs/>
          <w:color w:val="000000"/>
          <w:sz w:val="22"/>
          <w:szCs w:val="22"/>
          <w:lang w:eastAsia="en-US"/>
        </w:rPr>
        <w:t xml:space="preserve">. </w:t>
      </w:r>
    </w:p>
    <w:p w:rsidR="00BB700E" w:rsidRPr="00BB700E" w:rsidRDefault="00BB700E" w:rsidP="00EC34BE">
      <w:pPr>
        <w:autoSpaceDE w:val="0"/>
        <w:autoSpaceDN w:val="0"/>
        <w:adjustRightInd w:val="0"/>
        <w:snapToGrid w:val="0"/>
        <w:rPr>
          <w:rFonts w:ascii="Calibri" w:eastAsiaTheme="minorHAnsi" w:hAnsi="Calibri" w:cs="Calibri"/>
          <w:b/>
          <w:bCs/>
          <w:color w:val="000000"/>
          <w:sz w:val="22"/>
          <w:szCs w:val="22"/>
          <w:lang w:eastAsia="en-US"/>
        </w:rPr>
      </w:pPr>
    </w:p>
    <w:p w:rsidR="00EC34BE" w:rsidRDefault="00EC34BE" w:rsidP="00BB700E">
      <w:pPr>
        <w:autoSpaceDE w:val="0"/>
        <w:autoSpaceDN w:val="0"/>
        <w:adjustRightInd w:val="0"/>
        <w:snapToGrid w:val="0"/>
        <w:jc w:val="center"/>
        <w:rPr>
          <w:rFonts w:ascii="Calibri" w:eastAsiaTheme="minorHAnsi" w:hAnsi="Calibri" w:cs="Calibri"/>
          <w:b/>
          <w:bCs/>
          <w:color w:val="000000"/>
          <w:sz w:val="22"/>
          <w:szCs w:val="22"/>
          <w:lang w:eastAsia="en-US"/>
        </w:rPr>
      </w:pPr>
      <w:r>
        <w:rPr>
          <w:rFonts w:ascii="Calibri" w:eastAsiaTheme="minorHAnsi" w:hAnsi="Calibri" w:cs="Calibri"/>
          <w:b/>
          <w:bCs/>
          <w:color w:val="000000"/>
          <w:sz w:val="22"/>
          <w:szCs w:val="22"/>
          <w:lang w:eastAsia="en-US"/>
        </w:rPr>
        <w:t>INDICAZIONI E PROCEDURE</w:t>
      </w:r>
    </w:p>
    <w:p w:rsidR="00EC34BE" w:rsidRDefault="00EC34BE" w:rsidP="00BB700E">
      <w:pPr>
        <w:autoSpaceDE w:val="0"/>
        <w:autoSpaceDN w:val="0"/>
        <w:adjustRightInd w:val="0"/>
        <w:snapToGrid w:val="0"/>
        <w:jc w:val="center"/>
        <w:rPr>
          <w:rFonts w:ascii="Calibri" w:eastAsiaTheme="minorHAnsi" w:hAnsi="Calibri" w:cs="Calibri"/>
          <w:b/>
          <w:bCs/>
          <w:color w:val="000000"/>
          <w:sz w:val="22"/>
          <w:szCs w:val="22"/>
          <w:lang w:eastAsia="en-US"/>
        </w:rPr>
      </w:pPr>
      <w:r>
        <w:rPr>
          <w:rFonts w:ascii="Calibri" w:eastAsiaTheme="minorHAnsi" w:hAnsi="Calibri" w:cs="Calibri"/>
          <w:b/>
          <w:bCs/>
          <w:color w:val="000000"/>
          <w:sz w:val="22"/>
          <w:szCs w:val="22"/>
          <w:lang w:eastAsia="en-US"/>
        </w:rPr>
        <w:t>C A P I T O L A T O</w:t>
      </w:r>
    </w:p>
    <w:p w:rsidR="00BB700E" w:rsidRPr="00BB700E" w:rsidRDefault="00BB700E" w:rsidP="00BB700E">
      <w:pPr>
        <w:autoSpaceDE w:val="0"/>
        <w:autoSpaceDN w:val="0"/>
        <w:adjustRightInd w:val="0"/>
        <w:snapToGrid w:val="0"/>
        <w:jc w:val="center"/>
        <w:rPr>
          <w:rFonts w:ascii="Calibri" w:eastAsiaTheme="minorHAnsi" w:hAnsi="Calibri" w:cs="Calibri"/>
          <w:b/>
          <w:bCs/>
          <w:color w:val="000000"/>
          <w:sz w:val="22"/>
          <w:szCs w:val="22"/>
          <w:lang w:eastAsia="en-US"/>
        </w:rPr>
      </w:pPr>
    </w:p>
    <w:p w:rsidR="00EC34BE" w:rsidRDefault="00EC34BE" w:rsidP="00EC34BE">
      <w:pPr>
        <w:autoSpaceDE w:val="0"/>
        <w:autoSpaceDN w:val="0"/>
        <w:adjustRightInd w:val="0"/>
        <w:snapToGrid w:val="0"/>
        <w:rPr>
          <w:rFonts w:ascii="Calibri" w:eastAsiaTheme="minorHAnsi" w:hAnsi="Calibri" w:cs="Calibri"/>
          <w:b/>
          <w:bCs/>
          <w:i/>
          <w:iCs/>
          <w:color w:val="000000"/>
          <w:sz w:val="22"/>
          <w:szCs w:val="22"/>
          <w:lang w:eastAsia="en-US"/>
        </w:rPr>
      </w:pPr>
      <w:r>
        <w:rPr>
          <w:rFonts w:ascii="Calibri" w:eastAsiaTheme="minorHAnsi" w:hAnsi="Calibri" w:cs="Calibri"/>
          <w:b/>
          <w:bCs/>
          <w:i/>
          <w:iCs/>
          <w:color w:val="000000"/>
          <w:sz w:val="22"/>
          <w:szCs w:val="22"/>
          <w:lang w:eastAsia="en-US"/>
        </w:rPr>
        <w:t>Le prestazioni richieste sono:</w:t>
      </w:r>
    </w:p>
    <w:p w:rsidR="00EC34BE" w:rsidRDefault="00EC34BE" w:rsidP="0005219D">
      <w:pPr>
        <w:autoSpaceDE w:val="0"/>
        <w:autoSpaceDN w:val="0"/>
        <w:adjustRightInd w:val="0"/>
        <w:snapToGrid w:val="0"/>
        <w:jc w:val="both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r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Consulenza ed assistenza per la gestione dei laboratori di informatica alunni e delle attrezzature;</w:t>
      </w:r>
    </w:p>
    <w:p w:rsidR="00EC34BE" w:rsidRDefault="00EC34BE" w:rsidP="0005219D">
      <w:pPr>
        <w:autoSpaceDE w:val="0"/>
        <w:autoSpaceDN w:val="0"/>
        <w:adjustRightInd w:val="0"/>
        <w:snapToGrid w:val="0"/>
        <w:jc w:val="both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r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Consulenza ed assistenza per la gestione delle attrezzature di segreteria;</w:t>
      </w:r>
    </w:p>
    <w:p w:rsidR="00EC34BE" w:rsidRDefault="00EC34BE" w:rsidP="0005219D">
      <w:pPr>
        <w:autoSpaceDE w:val="0"/>
        <w:autoSpaceDN w:val="0"/>
        <w:adjustRightInd w:val="0"/>
        <w:snapToGrid w:val="0"/>
        <w:jc w:val="both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r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Configurazione per l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>ڈ</w:t>
      </w:r>
      <w:r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accesso ad internet</w:t>
      </w:r>
    </w:p>
    <w:p w:rsidR="00EC34BE" w:rsidRDefault="00EC34BE" w:rsidP="0005219D">
      <w:pPr>
        <w:autoSpaceDE w:val="0"/>
        <w:autoSpaceDN w:val="0"/>
        <w:adjustRightInd w:val="0"/>
        <w:snapToGrid w:val="0"/>
        <w:jc w:val="both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r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Consulenza ed assistenza per la gestione della rete informatica ed eventuali apparati;</w:t>
      </w:r>
    </w:p>
    <w:p w:rsidR="00EC34BE" w:rsidRDefault="00EC34BE" w:rsidP="0005219D">
      <w:pPr>
        <w:autoSpaceDE w:val="0"/>
        <w:autoSpaceDN w:val="0"/>
        <w:adjustRightInd w:val="0"/>
        <w:snapToGrid w:val="0"/>
        <w:jc w:val="both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r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Installazione, manutenzione e riparazione hardware;</w:t>
      </w:r>
    </w:p>
    <w:p w:rsidR="00EC34BE" w:rsidRPr="0005219D" w:rsidRDefault="00EC34BE" w:rsidP="0005219D">
      <w:pPr>
        <w:autoSpaceDE w:val="0"/>
        <w:autoSpaceDN w:val="0"/>
        <w:adjustRightInd w:val="0"/>
        <w:snapToGrid w:val="0"/>
        <w:jc w:val="both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r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Operazioni inerenti l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>ڈ</w:t>
      </w:r>
      <w:r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installazione di software aggiuntivi</w:t>
      </w:r>
    </w:p>
    <w:p w:rsidR="00EC34BE" w:rsidRDefault="00EC34BE" w:rsidP="0005219D">
      <w:pPr>
        <w:autoSpaceDE w:val="0"/>
        <w:autoSpaceDN w:val="0"/>
        <w:adjustRightInd w:val="0"/>
        <w:snapToGrid w:val="0"/>
        <w:jc w:val="both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r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Installazione e manutenzione degli anti-virus e SW di sicurezza </w:t>
      </w:r>
      <w:proofErr w:type="spellStart"/>
      <w:r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antispywere</w:t>
      </w:r>
      <w:proofErr w:type="spellEnd"/>
      <w:r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 e </w:t>
      </w:r>
      <w:proofErr w:type="spellStart"/>
      <w:r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antimalwere</w:t>
      </w:r>
      <w:proofErr w:type="spellEnd"/>
      <w:r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 da farsi</w:t>
      </w:r>
    </w:p>
    <w:p w:rsidR="00EC34BE" w:rsidRDefault="00EC34BE" w:rsidP="0005219D">
      <w:pPr>
        <w:autoSpaceDE w:val="0"/>
        <w:autoSpaceDN w:val="0"/>
        <w:adjustRightInd w:val="0"/>
        <w:snapToGrid w:val="0"/>
        <w:jc w:val="both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r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Periodicamente così come la scansione dei vari computer e l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>ڈ</w:t>
      </w:r>
      <w:r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aggiornamento del sistema operativo;</w:t>
      </w:r>
    </w:p>
    <w:p w:rsidR="00EC34BE" w:rsidRDefault="00EC34BE" w:rsidP="0005219D">
      <w:pPr>
        <w:autoSpaceDE w:val="0"/>
        <w:autoSpaceDN w:val="0"/>
        <w:adjustRightInd w:val="0"/>
        <w:snapToGrid w:val="0"/>
        <w:jc w:val="both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r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Assistenza sulle LIM (lavagne Interattive Multimediali);</w:t>
      </w:r>
    </w:p>
    <w:p w:rsidR="00EC34BE" w:rsidRDefault="00EC34BE" w:rsidP="0005219D">
      <w:pPr>
        <w:autoSpaceDE w:val="0"/>
        <w:autoSpaceDN w:val="0"/>
        <w:adjustRightInd w:val="0"/>
        <w:snapToGrid w:val="0"/>
        <w:jc w:val="both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r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Assistenza software per sistemi operativi di uso comune (Windows, Vista ecc.), pacchetti di uso</w:t>
      </w:r>
      <w:r w:rsidR="0005219D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 </w:t>
      </w:r>
      <w:r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generalizzato (Office).</w:t>
      </w:r>
    </w:p>
    <w:p w:rsidR="00DE63F4" w:rsidRDefault="00DE63F4" w:rsidP="0005219D">
      <w:pPr>
        <w:autoSpaceDE w:val="0"/>
        <w:autoSpaceDN w:val="0"/>
        <w:adjustRightInd w:val="0"/>
        <w:snapToGrid w:val="0"/>
        <w:jc w:val="both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r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Assistenza e manutenzione </w:t>
      </w:r>
      <w:proofErr w:type="gramStart"/>
      <w:r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fotocopiatrici .</w:t>
      </w:r>
      <w:proofErr w:type="gramEnd"/>
    </w:p>
    <w:p w:rsidR="00EC34BE" w:rsidRDefault="00EC34BE" w:rsidP="0005219D">
      <w:pPr>
        <w:autoSpaceDE w:val="0"/>
        <w:autoSpaceDN w:val="0"/>
        <w:adjustRightInd w:val="0"/>
        <w:snapToGrid w:val="0"/>
        <w:jc w:val="both"/>
        <w:rPr>
          <w:rFonts w:ascii="Calibri" w:eastAsiaTheme="minorHAnsi" w:hAnsi="Calibri" w:cs="Calibri"/>
          <w:b/>
          <w:bCs/>
          <w:i/>
          <w:iCs/>
          <w:color w:val="000000"/>
          <w:sz w:val="22"/>
          <w:szCs w:val="22"/>
          <w:lang w:eastAsia="en-US"/>
        </w:rPr>
      </w:pPr>
      <w:r>
        <w:rPr>
          <w:rFonts w:ascii="Calibri" w:eastAsiaTheme="minorHAnsi" w:hAnsi="Calibri" w:cs="Calibri"/>
          <w:b/>
          <w:bCs/>
          <w:i/>
          <w:iCs/>
          <w:color w:val="000000"/>
          <w:sz w:val="22"/>
          <w:szCs w:val="22"/>
          <w:lang w:eastAsia="en-US"/>
        </w:rPr>
        <w:t>Il servizio di assistenza/manutenzione sarà effettuato secondo le seguenti modalità</w:t>
      </w:r>
      <w:r w:rsidR="00DA5108">
        <w:rPr>
          <w:rFonts w:ascii="Calibri" w:eastAsiaTheme="minorHAnsi" w:hAnsi="Calibri" w:cs="Calibri"/>
          <w:b/>
          <w:bCs/>
          <w:i/>
          <w:iCs/>
          <w:color w:val="000000"/>
          <w:sz w:val="22"/>
          <w:szCs w:val="22"/>
          <w:lang w:eastAsia="en-US"/>
        </w:rPr>
        <w:t xml:space="preserve"> </w:t>
      </w:r>
      <w:proofErr w:type="gramStart"/>
      <w:r w:rsidR="00DA5108">
        <w:rPr>
          <w:rFonts w:ascii="Calibri" w:eastAsiaTheme="minorHAnsi" w:hAnsi="Calibri" w:cs="Calibri"/>
          <w:b/>
          <w:bCs/>
          <w:i/>
          <w:iCs/>
          <w:color w:val="000000"/>
          <w:sz w:val="22"/>
          <w:szCs w:val="22"/>
          <w:lang w:eastAsia="en-US"/>
        </w:rPr>
        <w:t xml:space="preserve">minime </w:t>
      </w:r>
      <w:r>
        <w:rPr>
          <w:rFonts w:ascii="Calibri" w:eastAsiaTheme="minorHAnsi" w:hAnsi="Calibri" w:cs="Calibri"/>
          <w:b/>
          <w:bCs/>
          <w:i/>
          <w:iCs/>
          <w:color w:val="000000"/>
          <w:sz w:val="22"/>
          <w:szCs w:val="22"/>
          <w:lang w:eastAsia="en-US"/>
        </w:rPr>
        <w:t>:</w:t>
      </w:r>
      <w:proofErr w:type="gramEnd"/>
    </w:p>
    <w:p w:rsidR="00EC34BE" w:rsidRDefault="00EC34BE" w:rsidP="0005219D">
      <w:pPr>
        <w:autoSpaceDE w:val="0"/>
        <w:autoSpaceDN w:val="0"/>
        <w:adjustRightInd w:val="0"/>
        <w:snapToGrid w:val="0"/>
        <w:jc w:val="both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r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Controlli periodici </w:t>
      </w:r>
      <w:r w:rsidR="00DB52B8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quindicinale</w:t>
      </w:r>
      <w:r w:rsidR="00DA5108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 </w:t>
      </w:r>
      <w:r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on-site;</w:t>
      </w:r>
    </w:p>
    <w:p w:rsidR="00EC34BE" w:rsidRDefault="00EC34BE" w:rsidP="0005219D">
      <w:pPr>
        <w:autoSpaceDE w:val="0"/>
        <w:autoSpaceDN w:val="0"/>
        <w:adjustRightInd w:val="0"/>
        <w:snapToGrid w:val="0"/>
        <w:jc w:val="both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r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Consulenza telefonica gratuita ed assistenza operativa telefonica gratuita per soluzione di piccoli problemi</w:t>
      </w:r>
    </w:p>
    <w:p w:rsidR="00EC34BE" w:rsidRDefault="0005219D" w:rsidP="0005219D">
      <w:pPr>
        <w:autoSpaceDE w:val="0"/>
        <w:autoSpaceDN w:val="0"/>
        <w:adjustRightInd w:val="0"/>
        <w:snapToGrid w:val="0"/>
        <w:jc w:val="both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proofErr w:type="gramStart"/>
      <w:r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c</w:t>
      </w:r>
      <w:r w:rsidR="00EC34BE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he</w:t>
      </w:r>
      <w:proofErr w:type="gramEnd"/>
      <w:r w:rsidR="00EC34BE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 non richiedono intervento diretto sul posto;</w:t>
      </w:r>
    </w:p>
    <w:p w:rsidR="00EC34BE" w:rsidRDefault="00EC34BE" w:rsidP="0005219D">
      <w:pPr>
        <w:autoSpaceDE w:val="0"/>
        <w:autoSpaceDN w:val="0"/>
        <w:adjustRightInd w:val="0"/>
        <w:snapToGrid w:val="0"/>
        <w:jc w:val="both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r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Assistenza diretta on-site entro il giorno lavorativo successivo per il ripristino di elementi</w:t>
      </w:r>
      <w:r w:rsidR="0005219D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 </w:t>
      </w:r>
      <w:r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so</w:t>
      </w:r>
      <w:r w:rsidR="00DE63F4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ftware/hardware non funzionanti e manutenzione fotocopiatrici-</w:t>
      </w:r>
    </w:p>
    <w:p w:rsidR="00EC34BE" w:rsidRDefault="00EC34BE" w:rsidP="0005219D">
      <w:pPr>
        <w:autoSpaceDE w:val="0"/>
        <w:autoSpaceDN w:val="0"/>
        <w:adjustRightInd w:val="0"/>
        <w:snapToGrid w:val="0"/>
        <w:jc w:val="both"/>
        <w:rPr>
          <w:rFonts w:ascii="Calibri" w:eastAsiaTheme="minorHAnsi" w:hAnsi="Calibri" w:cs="Calibri"/>
          <w:b/>
          <w:bCs/>
          <w:i/>
          <w:iCs/>
          <w:color w:val="000000"/>
          <w:sz w:val="22"/>
          <w:szCs w:val="22"/>
          <w:lang w:eastAsia="en-US"/>
        </w:rPr>
      </w:pPr>
      <w:r>
        <w:rPr>
          <w:rFonts w:ascii="Calibri" w:eastAsiaTheme="minorHAnsi" w:hAnsi="Calibri" w:cs="Calibri"/>
          <w:b/>
          <w:bCs/>
          <w:i/>
          <w:iCs/>
          <w:color w:val="000000"/>
          <w:sz w:val="22"/>
          <w:szCs w:val="22"/>
          <w:lang w:eastAsia="en-US"/>
        </w:rPr>
        <w:t>Condizioni</w:t>
      </w:r>
    </w:p>
    <w:p w:rsidR="00EC34BE" w:rsidRDefault="00EC34BE" w:rsidP="0005219D">
      <w:pPr>
        <w:autoSpaceDE w:val="0"/>
        <w:autoSpaceDN w:val="0"/>
        <w:adjustRightInd w:val="0"/>
        <w:snapToGrid w:val="0"/>
        <w:jc w:val="both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r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a) La fornitura di assistenza informatica è relativa a tutte le apparecchiature dei laboratori multimediali ai</w:t>
      </w:r>
    </w:p>
    <w:p w:rsidR="00EC34BE" w:rsidRDefault="00EC34BE" w:rsidP="0005219D">
      <w:pPr>
        <w:autoSpaceDE w:val="0"/>
        <w:autoSpaceDN w:val="0"/>
        <w:adjustRightInd w:val="0"/>
        <w:snapToGrid w:val="0"/>
        <w:jc w:val="both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proofErr w:type="gramStart"/>
      <w:r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computer</w:t>
      </w:r>
      <w:proofErr w:type="gramEnd"/>
      <w:r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 degli uffici di segreteria, al server dell'Ufficio e per eventuali malfunzionamenti di hardware e</w:t>
      </w:r>
    </w:p>
    <w:p w:rsidR="00EC34BE" w:rsidRDefault="00EC34BE" w:rsidP="0005219D">
      <w:pPr>
        <w:autoSpaceDE w:val="0"/>
        <w:autoSpaceDN w:val="0"/>
        <w:adjustRightInd w:val="0"/>
        <w:snapToGrid w:val="0"/>
        <w:jc w:val="both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proofErr w:type="gramStart"/>
      <w:r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software .</w:t>
      </w:r>
      <w:proofErr w:type="gramEnd"/>
    </w:p>
    <w:p w:rsidR="00EC34BE" w:rsidRDefault="00EC34BE" w:rsidP="0005219D">
      <w:pPr>
        <w:autoSpaceDE w:val="0"/>
        <w:autoSpaceDN w:val="0"/>
        <w:adjustRightInd w:val="0"/>
        <w:snapToGrid w:val="0"/>
        <w:jc w:val="both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r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Nel caso di rotture di hardware, l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>ڈ</w:t>
      </w:r>
      <w:r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assistenza verrà prestata per la ricerca, fornitura e sostituzione delle parti</w:t>
      </w:r>
    </w:p>
    <w:p w:rsidR="00EC34BE" w:rsidRDefault="00EC34BE" w:rsidP="0005219D">
      <w:pPr>
        <w:autoSpaceDE w:val="0"/>
        <w:autoSpaceDN w:val="0"/>
        <w:adjustRightInd w:val="0"/>
        <w:snapToGrid w:val="0"/>
        <w:jc w:val="both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proofErr w:type="gramStart"/>
      <w:r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danneggiate</w:t>
      </w:r>
      <w:proofErr w:type="gramEnd"/>
      <w:r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, previa presentazione di preventivo di spesa a questa istituzione scolastica, che dovrà</w:t>
      </w:r>
      <w:r w:rsidR="0005219D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 </w:t>
      </w:r>
      <w:r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autorizzare l'intervento di riparazione. La manodopera sarà, comunque, coperta dal contratto di</w:t>
      </w:r>
      <w:r w:rsidR="0005219D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 </w:t>
      </w:r>
      <w:r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manutenzione.</w:t>
      </w:r>
    </w:p>
    <w:p w:rsidR="00EC34BE" w:rsidRDefault="00EC34BE" w:rsidP="0005219D">
      <w:pPr>
        <w:autoSpaceDE w:val="0"/>
        <w:autoSpaceDN w:val="0"/>
        <w:adjustRightInd w:val="0"/>
        <w:snapToGrid w:val="0"/>
        <w:jc w:val="both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r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b) La Ditta (o la persona) aggiudicataria fornirà il servizio di manutenzione e si impegna a fornire</w:t>
      </w:r>
      <w:r w:rsidR="0005219D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 </w:t>
      </w:r>
      <w:r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un</w:t>
      </w:r>
      <w:r w:rsidR="009D0595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’</w:t>
      </w:r>
      <w:r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adeguata assistenza specifica che presuppone un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>ڈ</w:t>
      </w:r>
      <w:r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approfondita conoscenza del programma dei</w:t>
      </w:r>
      <w:r w:rsidR="0005219D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 </w:t>
      </w:r>
      <w:r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laboratori scolastici e dei programmi dei PC della segreteria </w:t>
      </w:r>
      <w:proofErr w:type="gramStart"/>
      <w:r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( programma</w:t>
      </w:r>
      <w:proofErr w:type="gramEnd"/>
      <w:r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 ministeriale in uso) della</w:t>
      </w:r>
      <w:r w:rsidR="0005219D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 </w:t>
      </w:r>
      <w:r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normativa relativa stessi.</w:t>
      </w:r>
    </w:p>
    <w:p w:rsidR="00EC34BE" w:rsidRDefault="00EC34BE" w:rsidP="0005219D">
      <w:pPr>
        <w:autoSpaceDE w:val="0"/>
        <w:autoSpaceDN w:val="0"/>
        <w:adjustRightInd w:val="0"/>
        <w:snapToGrid w:val="0"/>
        <w:jc w:val="both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r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c) L</w:t>
      </w:r>
      <w:r w:rsidR="009D0595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’</w:t>
      </w:r>
      <w:r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assistenza deve prevedere la collaborazione e una attività di tutoring alle attività di gestione e</w:t>
      </w:r>
      <w:r w:rsidR="0005219D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 </w:t>
      </w:r>
      <w:r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manutenzione dei laboratori didattici e degli uffici. Ha lo scopo di assistere il personale docente, guidandolo</w:t>
      </w:r>
    </w:p>
    <w:p w:rsidR="00EC34BE" w:rsidRDefault="00EC34BE" w:rsidP="0005219D">
      <w:pPr>
        <w:autoSpaceDE w:val="0"/>
        <w:autoSpaceDN w:val="0"/>
        <w:adjustRightInd w:val="0"/>
        <w:snapToGrid w:val="0"/>
        <w:jc w:val="both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proofErr w:type="gramStart"/>
      <w:r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durante</w:t>
      </w:r>
      <w:proofErr w:type="gramEnd"/>
      <w:r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 le fasi di gestione e manutenzione dei laboratori didattici.</w:t>
      </w:r>
    </w:p>
    <w:p w:rsidR="00EC34BE" w:rsidRDefault="00EC34BE" w:rsidP="0005219D">
      <w:pPr>
        <w:autoSpaceDE w:val="0"/>
        <w:autoSpaceDN w:val="0"/>
        <w:adjustRightInd w:val="0"/>
        <w:snapToGrid w:val="0"/>
        <w:jc w:val="both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r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d) L</w:t>
      </w:r>
      <w:r w:rsidR="009D0595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’</w:t>
      </w:r>
      <w:r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assistenza deve prevedere il ripristino dei client non funzionanti:</w:t>
      </w:r>
    </w:p>
    <w:p w:rsidR="00EC34BE" w:rsidRDefault="00EC34BE" w:rsidP="0005219D">
      <w:pPr>
        <w:autoSpaceDE w:val="0"/>
        <w:autoSpaceDN w:val="0"/>
        <w:adjustRightInd w:val="0"/>
        <w:snapToGrid w:val="0"/>
        <w:jc w:val="both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r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- Analisi, pulizia, configurazione dei sistemi operativi</w:t>
      </w:r>
    </w:p>
    <w:p w:rsidR="00EC34BE" w:rsidRDefault="00EC34BE" w:rsidP="0005219D">
      <w:pPr>
        <w:autoSpaceDE w:val="0"/>
        <w:autoSpaceDN w:val="0"/>
        <w:adjustRightInd w:val="0"/>
        <w:snapToGrid w:val="0"/>
        <w:jc w:val="both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r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- Installazione e aggiornamento di software antivirus</w:t>
      </w:r>
    </w:p>
    <w:p w:rsidR="00EC34BE" w:rsidRDefault="00EC34BE" w:rsidP="0005219D">
      <w:pPr>
        <w:autoSpaceDE w:val="0"/>
        <w:autoSpaceDN w:val="0"/>
        <w:adjustRightInd w:val="0"/>
        <w:snapToGrid w:val="0"/>
        <w:jc w:val="both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r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- Installazione ex novo dove necessario</w:t>
      </w:r>
    </w:p>
    <w:p w:rsidR="00EC34BE" w:rsidRDefault="00EC34BE" w:rsidP="0005219D">
      <w:pPr>
        <w:autoSpaceDE w:val="0"/>
        <w:autoSpaceDN w:val="0"/>
        <w:adjustRightInd w:val="0"/>
        <w:snapToGrid w:val="0"/>
        <w:jc w:val="both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r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e) Razionalizzazione della </w:t>
      </w:r>
      <w:proofErr w:type="gramStart"/>
      <w:r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rete :</w:t>
      </w:r>
      <w:proofErr w:type="gramEnd"/>
    </w:p>
    <w:p w:rsidR="00EC34BE" w:rsidRDefault="00EC34BE" w:rsidP="0005219D">
      <w:pPr>
        <w:autoSpaceDE w:val="0"/>
        <w:autoSpaceDN w:val="0"/>
        <w:adjustRightInd w:val="0"/>
        <w:snapToGrid w:val="0"/>
        <w:jc w:val="both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r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Controllo/configurazione degli indirizzi di rete</w:t>
      </w:r>
    </w:p>
    <w:p w:rsidR="00EC34BE" w:rsidRDefault="00EC34BE" w:rsidP="0005219D">
      <w:pPr>
        <w:autoSpaceDE w:val="0"/>
        <w:autoSpaceDN w:val="0"/>
        <w:adjustRightInd w:val="0"/>
        <w:snapToGrid w:val="0"/>
        <w:jc w:val="both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r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Controllo/Configurazione delle stampanti di rete</w:t>
      </w:r>
    </w:p>
    <w:p w:rsidR="00EC34BE" w:rsidRDefault="00EC34BE" w:rsidP="0005219D">
      <w:pPr>
        <w:autoSpaceDE w:val="0"/>
        <w:autoSpaceDN w:val="0"/>
        <w:adjustRightInd w:val="0"/>
        <w:snapToGrid w:val="0"/>
        <w:jc w:val="both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r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Controllo/Configurazione degli utenti/diritti utente e delle condivisioni.</w:t>
      </w:r>
    </w:p>
    <w:p w:rsidR="00EC34BE" w:rsidRDefault="00EC34BE" w:rsidP="0005219D">
      <w:pPr>
        <w:autoSpaceDE w:val="0"/>
        <w:autoSpaceDN w:val="0"/>
        <w:adjustRightInd w:val="0"/>
        <w:snapToGrid w:val="0"/>
        <w:jc w:val="both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r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lastRenderedPageBreak/>
        <w:t xml:space="preserve">f) Il fornitore del servizio di cui al presente bando si impegna a rispettare quanto previsto dal D. </w:t>
      </w:r>
      <w:proofErr w:type="spellStart"/>
      <w:r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Lgs</w:t>
      </w:r>
      <w:proofErr w:type="spellEnd"/>
      <w:r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.</w:t>
      </w:r>
      <w:r w:rsidR="0005219D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 </w:t>
      </w:r>
      <w:r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196/2003</w:t>
      </w:r>
      <w:r w:rsidR="00892447" w:rsidRPr="00892447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 </w:t>
      </w:r>
      <w:r w:rsidR="00892447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e Direttiva UE 2016/1148</w:t>
      </w:r>
      <w:r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, e successive modifiche, in materia di riservatezza. Ha l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>ڈ</w:t>
      </w:r>
      <w:r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obbligo della massima riservatezza in</w:t>
      </w:r>
      <w:r w:rsidR="0005219D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 </w:t>
      </w:r>
      <w:r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merito ai dati e le informazioni di cui venga in possesso e/o a conoscenza rispettando altresì il divieto della</w:t>
      </w:r>
      <w:r w:rsidR="00892447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 </w:t>
      </w:r>
      <w:r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loro divulgazione sotto qualsiasi forma e di non farne oggetto di utilizzazione a qualsiasi titolo per scopi</w:t>
      </w:r>
      <w:r w:rsidR="0005219D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 </w:t>
      </w:r>
      <w:r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diversi da quelli strettamente necessari all</w:t>
      </w:r>
      <w:r w:rsidR="005D6B43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’</w:t>
      </w:r>
      <w:r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esecuzione del presente contratto;</w:t>
      </w:r>
    </w:p>
    <w:p w:rsidR="00EC34BE" w:rsidRDefault="00EC34BE" w:rsidP="0005219D">
      <w:pPr>
        <w:autoSpaceDE w:val="0"/>
        <w:autoSpaceDN w:val="0"/>
        <w:adjustRightInd w:val="0"/>
        <w:snapToGrid w:val="0"/>
        <w:jc w:val="both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r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g) In caso di inosservanza degli obblighi di riservatezza, l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>ڈ</w:t>
      </w:r>
      <w:r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Amministrazione ha la facoltà di dichiarare risolto</w:t>
      </w:r>
    </w:p>
    <w:p w:rsidR="00EC34BE" w:rsidRDefault="00EC34BE" w:rsidP="0005219D">
      <w:pPr>
        <w:autoSpaceDE w:val="0"/>
        <w:autoSpaceDN w:val="0"/>
        <w:adjustRightInd w:val="0"/>
        <w:snapToGrid w:val="0"/>
        <w:jc w:val="both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proofErr w:type="gramStart"/>
      <w:r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di</w:t>
      </w:r>
      <w:proofErr w:type="gramEnd"/>
      <w:r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 diritto l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>ڈ</w:t>
      </w:r>
      <w:r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ordine effettuato, fermo restando che il Fornitore sarà tenuto a risarcire tutti i danni che</w:t>
      </w:r>
      <w:r w:rsidR="0005219D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 </w:t>
      </w:r>
      <w:r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dovessero derivare alla stessa Amministrazione.</w:t>
      </w:r>
    </w:p>
    <w:p w:rsidR="00EC34BE" w:rsidRPr="0005219D" w:rsidRDefault="00EC34BE" w:rsidP="0005219D">
      <w:pPr>
        <w:autoSpaceDE w:val="0"/>
        <w:autoSpaceDN w:val="0"/>
        <w:adjustRightInd w:val="0"/>
        <w:snapToGrid w:val="0"/>
        <w:jc w:val="both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r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h) </w:t>
      </w:r>
      <w:r w:rsidRPr="0005219D">
        <w:rPr>
          <w:rFonts w:ascii="Calibri" w:eastAsiaTheme="minorHAnsi" w:hAnsi="Calibri" w:cs="Calibri"/>
          <w:b/>
          <w:color w:val="000000"/>
          <w:sz w:val="22"/>
          <w:szCs w:val="22"/>
          <w:u w:val="single"/>
          <w:lang w:eastAsia="en-US"/>
        </w:rPr>
        <w:t>L</w:t>
      </w:r>
      <w:r w:rsidRPr="0005219D">
        <w:rPr>
          <w:rFonts w:ascii="Arial" w:eastAsiaTheme="minorHAnsi" w:hAnsi="Arial" w:cs="Arial"/>
          <w:b/>
          <w:color w:val="000000"/>
          <w:sz w:val="22"/>
          <w:szCs w:val="22"/>
          <w:u w:val="single"/>
          <w:lang w:eastAsia="en-US"/>
        </w:rPr>
        <w:t>ڈ</w:t>
      </w:r>
      <w:r w:rsidRPr="0005219D">
        <w:rPr>
          <w:rFonts w:ascii="Calibri" w:eastAsiaTheme="minorHAnsi" w:hAnsi="Calibri" w:cs="Calibri"/>
          <w:b/>
          <w:color w:val="000000"/>
          <w:sz w:val="22"/>
          <w:szCs w:val="22"/>
          <w:u w:val="single"/>
          <w:lang w:eastAsia="en-US"/>
        </w:rPr>
        <w:t>Amministrazione ha diritto di recesso, nei casi di</w:t>
      </w:r>
      <w:r w:rsidR="0005219D" w:rsidRPr="0005219D">
        <w:rPr>
          <w:rFonts w:ascii="Arial" w:eastAsiaTheme="minorHAnsi" w:hAnsi="Arial" w:cs="Arial"/>
          <w:b/>
          <w:color w:val="000000"/>
          <w:sz w:val="22"/>
          <w:szCs w:val="22"/>
          <w:u w:val="single"/>
          <w:lang w:eastAsia="en-US"/>
        </w:rPr>
        <w:t>:</w:t>
      </w:r>
    </w:p>
    <w:p w:rsidR="00EC34BE" w:rsidRDefault="00EC34BE" w:rsidP="0005219D">
      <w:pPr>
        <w:autoSpaceDE w:val="0"/>
        <w:autoSpaceDN w:val="0"/>
        <w:adjustRightInd w:val="0"/>
        <w:snapToGrid w:val="0"/>
        <w:jc w:val="both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r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1. giusta causa;</w:t>
      </w:r>
    </w:p>
    <w:p w:rsidR="00EC34BE" w:rsidRDefault="00EC34BE" w:rsidP="0005219D">
      <w:pPr>
        <w:autoSpaceDE w:val="0"/>
        <w:autoSpaceDN w:val="0"/>
        <w:adjustRightInd w:val="0"/>
        <w:snapToGrid w:val="0"/>
        <w:jc w:val="both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r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2. mutamenti di carattere organizzativo degli Uffici, quali, a titolo meramente esemplificativo e non</w:t>
      </w:r>
      <w:r w:rsidR="0005219D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 </w:t>
      </w:r>
      <w:r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esaustivo, accorpamento o soppressione o trasferimento di uffici;</w:t>
      </w:r>
    </w:p>
    <w:p w:rsidR="00EC34BE" w:rsidRDefault="00EC34BE" w:rsidP="0005219D">
      <w:pPr>
        <w:autoSpaceDE w:val="0"/>
        <w:autoSpaceDN w:val="0"/>
        <w:adjustRightInd w:val="0"/>
        <w:snapToGrid w:val="0"/>
        <w:jc w:val="both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r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3. reiterati inadempimenti del Fornitore;</w:t>
      </w:r>
    </w:p>
    <w:p w:rsidR="00EC34BE" w:rsidRDefault="00EC34BE" w:rsidP="0005219D">
      <w:pPr>
        <w:autoSpaceDE w:val="0"/>
        <w:autoSpaceDN w:val="0"/>
        <w:adjustRightInd w:val="0"/>
        <w:snapToGrid w:val="0"/>
        <w:jc w:val="both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r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4. di recedere unilateralmente dalle obbligazioni contrattualmente assunte, in tutto o in parte, in qualsiasi</w:t>
      </w:r>
    </w:p>
    <w:p w:rsidR="00EC34BE" w:rsidRDefault="00EC34BE" w:rsidP="0005219D">
      <w:pPr>
        <w:autoSpaceDE w:val="0"/>
        <w:autoSpaceDN w:val="0"/>
        <w:adjustRightInd w:val="0"/>
        <w:snapToGrid w:val="0"/>
        <w:jc w:val="both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proofErr w:type="gramStart"/>
      <w:r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momento</w:t>
      </w:r>
      <w:proofErr w:type="gramEnd"/>
      <w:r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, con un preavviso di almeno 15 (quindici) giorni solari, da comunicarsi al Fornitore con lettera</w:t>
      </w:r>
      <w:r w:rsidR="0005219D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 </w:t>
      </w:r>
      <w:r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raccomandata </w:t>
      </w:r>
      <w:proofErr w:type="spellStart"/>
      <w:r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a.r.</w:t>
      </w:r>
      <w:proofErr w:type="spellEnd"/>
      <w:r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;</w:t>
      </w:r>
    </w:p>
    <w:p w:rsidR="00EC34BE" w:rsidRDefault="00EC34BE" w:rsidP="0005219D">
      <w:pPr>
        <w:autoSpaceDE w:val="0"/>
        <w:autoSpaceDN w:val="0"/>
        <w:adjustRightInd w:val="0"/>
        <w:snapToGrid w:val="0"/>
        <w:jc w:val="both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r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Dalla data di efficacia del recesso, il Fornitore dovrà cessare tutte le prestazioni contrattuali, assicurando</w:t>
      </w:r>
      <w:r w:rsidR="0005219D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 </w:t>
      </w:r>
      <w:r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che tale cessazione non comporti danno alcuno all</w:t>
      </w:r>
      <w:r w:rsidR="0005219D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’</w:t>
      </w:r>
      <w:r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Amministrazione scolastica;</w:t>
      </w:r>
    </w:p>
    <w:p w:rsidR="00EC34BE" w:rsidRDefault="00EC34BE" w:rsidP="0005219D">
      <w:pPr>
        <w:autoSpaceDE w:val="0"/>
        <w:autoSpaceDN w:val="0"/>
        <w:adjustRightInd w:val="0"/>
        <w:snapToGrid w:val="0"/>
        <w:jc w:val="both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r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In caso di recesso dell</w:t>
      </w:r>
      <w:r w:rsidR="0005219D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’</w:t>
      </w:r>
      <w:r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Amministrazione, il Fornitore avrà diritto al pagamento delle prestazioni eseguite nel</w:t>
      </w:r>
    </w:p>
    <w:p w:rsidR="00EC34BE" w:rsidRDefault="00EC34BE" w:rsidP="0005219D">
      <w:pPr>
        <w:autoSpaceDE w:val="0"/>
        <w:autoSpaceDN w:val="0"/>
        <w:adjustRightInd w:val="0"/>
        <w:snapToGrid w:val="0"/>
        <w:jc w:val="both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proofErr w:type="gramStart"/>
      <w:r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rispetto</w:t>
      </w:r>
      <w:proofErr w:type="gramEnd"/>
      <w:r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 di quanto previsto dalla normativa vigente.</w:t>
      </w:r>
    </w:p>
    <w:p w:rsidR="00EC34BE" w:rsidRPr="00E407DD" w:rsidRDefault="00E407DD" w:rsidP="00E407DD">
      <w:pPr>
        <w:jc w:val="both"/>
        <w:rPr>
          <w:rFonts w:asciiTheme="minorHAnsi" w:eastAsiaTheme="minorHAnsi" w:hAnsiTheme="minorHAnsi"/>
          <w:sz w:val="22"/>
          <w:szCs w:val="22"/>
          <w:lang w:eastAsia="en-US"/>
        </w:rPr>
      </w:pPr>
      <w:r w:rsidRPr="00E407DD">
        <w:rPr>
          <w:rFonts w:asciiTheme="minorHAnsi" w:eastAsia="Verdana" w:hAnsiTheme="minorHAnsi"/>
          <w:sz w:val="22"/>
          <w:szCs w:val="22"/>
        </w:rPr>
        <w:t xml:space="preserve">  In </w:t>
      </w:r>
      <w:r w:rsidRPr="00E407DD">
        <w:rPr>
          <w:rFonts w:asciiTheme="minorHAnsi" w:eastAsia="Verdana" w:hAnsiTheme="minorHAnsi"/>
          <w:sz w:val="22"/>
          <w:szCs w:val="22"/>
        </w:rPr>
        <w:t xml:space="preserve">conformità al Regolamento (UE) 2016/679 e </w:t>
      </w:r>
      <w:r w:rsidRPr="00E407DD">
        <w:rPr>
          <w:rFonts w:asciiTheme="minorHAnsi" w:eastAsia="Calibri" w:hAnsiTheme="minorHAnsi"/>
          <w:sz w:val="22"/>
          <w:szCs w:val="22"/>
        </w:rPr>
        <w:t xml:space="preserve">del Regolamento del  D. </w:t>
      </w:r>
      <w:proofErr w:type="spellStart"/>
      <w:r w:rsidRPr="00E407DD">
        <w:rPr>
          <w:rFonts w:asciiTheme="minorHAnsi" w:eastAsia="Calibri" w:hAnsiTheme="minorHAnsi"/>
          <w:sz w:val="22"/>
          <w:szCs w:val="22"/>
        </w:rPr>
        <w:t>Lgs</w:t>
      </w:r>
      <w:proofErr w:type="spellEnd"/>
      <w:r w:rsidRPr="00E407DD">
        <w:rPr>
          <w:rFonts w:asciiTheme="minorHAnsi" w:eastAsia="Calibri" w:hAnsiTheme="minorHAnsi"/>
          <w:sz w:val="22"/>
          <w:szCs w:val="22"/>
        </w:rPr>
        <w:t xml:space="preserve"> n. 101/2018</w:t>
      </w:r>
      <w:r w:rsidR="00892447" w:rsidRPr="00E407DD">
        <w:rPr>
          <w:rFonts w:asciiTheme="minorHAnsi" w:eastAsiaTheme="minorHAnsi" w:hAnsiTheme="minorHAnsi"/>
          <w:sz w:val="22"/>
          <w:szCs w:val="22"/>
          <w:lang w:eastAsia="en-US"/>
        </w:rPr>
        <w:t>,</w:t>
      </w:r>
      <w:r w:rsidR="00EC34BE" w:rsidRPr="00E407DD">
        <w:rPr>
          <w:rFonts w:asciiTheme="minorHAnsi" w:eastAsiaTheme="minorHAnsi" w:hAnsiTheme="minorHAnsi"/>
          <w:sz w:val="22"/>
          <w:szCs w:val="22"/>
          <w:lang w:eastAsia="en-US"/>
        </w:rPr>
        <w:t xml:space="preserve"> i dati personali forniti dai candidati saranno raccolti presso questo</w:t>
      </w:r>
      <w:r w:rsidR="0005219D" w:rsidRPr="00E407DD">
        <w:rPr>
          <w:rFonts w:asciiTheme="minorHAnsi" w:eastAsiaTheme="minorHAnsi" w:hAnsiTheme="minorHAnsi"/>
          <w:sz w:val="22"/>
          <w:szCs w:val="22"/>
          <w:lang w:eastAsia="en-US"/>
        </w:rPr>
        <w:t xml:space="preserve"> </w:t>
      </w:r>
      <w:r w:rsidR="00EC34BE" w:rsidRPr="00E407DD">
        <w:rPr>
          <w:rFonts w:asciiTheme="minorHAnsi" w:eastAsiaTheme="minorHAnsi" w:hAnsiTheme="minorHAnsi"/>
          <w:sz w:val="22"/>
          <w:szCs w:val="22"/>
          <w:lang w:eastAsia="en-US"/>
        </w:rPr>
        <w:t>Istituto Comprensivo per le finalità della gestione della selezione e potranno essere trattati</w:t>
      </w:r>
      <w:r w:rsidR="0005219D" w:rsidRPr="00E407DD">
        <w:rPr>
          <w:rFonts w:asciiTheme="minorHAnsi" w:eastAsiaTheme="minorHAnsi" w:hAnsiTheme="minorHAnsi"/>
          <w:sz w:val="22"/>
          <w:szCs w:val="22"/>
          <w:lang w:eastAsia="en-US"/>
        </w:rPr>
        <w:t xml:space="preserve"> </w:t>
      </w:r>
      <w:r w:rsidR="00EC34BE" w:rsidRPr="00E407DD">
        <w:rPr>
          <w:rFonts w:asciiTheme="minorHAnsi" w:eastAsiaTheme="minorHAnsi" w:hAnsiTheme="minorHAnsi"/>
          <w:sz w:val="22"/>
          <w:szCs w:val="22"/>
          <w:lang w:eastAsia="en-US"/>
        </w:rPr>
        <w:t>successivamente per le esclusive finalità connesse al presente bando; la partecipazione alla procedur</w:t>
      </w:r>
      <w:bookmarkStart w:id="0" w:name="_GoBack"/>
      <w:bookmarkEnd w:id="0"/>
      <w:r w:rsidR="00EC34BE" w:rsidRPr="00E407DD">
        <w:rPr>
          <w:rFonts w:asciiTheme="minorHAnsi" w:eastAsiaTheme="minorHAnsi" w:hAnsiTheme="minorHAnsi"/>
          <w:sz w:val="22"/>
          <w:szCs w:val="22"/>
          <w:lang w:eastAsia="en-US"/>
        </w:rPr>
        <w:t>a di</w:t>
      </w:r>
      <w:r w:rsidR="0005219D" w:rsidRPr="00E407DD">
        <w:rPr>
          <w:rFonts w:asciiTheme="minorHAnsi" w:eastAsiaTheme="minorHAnsi" w:hAnsiTheme="minorHAnsi"/>
          <w:sz w:val="22"/>
          <w:szCs w:val="22"/>
          <w:lang w:eastAsia="en-US"/>
        </w:rPr>
        <w:t xml:space="preserve"> </w:t>
      </w:r>
      <w:r w:rsidR="00EC34BE" w:rsidRPr="00E407DD">
        <w:rPr>
          <w:rFonts w:asciiTheme="minorHAnsi" w:eastAsiaTheme="minorHAnsi" w:hAnsiTheme="minorHAnsi"/>
          <w:sz w:val="22"/>
          <w:szCs w:val="22"/>
          <w:lang w:eastAsia="en-US"/>
        </w:rPr>
        <w:t>selezione costituisce automatico consenso del candidato al suddetto trattamento dei dati personali; il</w:t>
      </w:r>
      <w:r w:rsidR="0005219D" w:rsidRPr="00E407DD">
        <w:rPr>
          <w:rFonts w:asciiTheme="minorHAnsi" w:eastAsiaTheme="minorHAnsi" w:hAnsiTheme="minorHAnsi"/>
          <w:sz w:val="22"/>
          <w:szCs w:val="22"/>
          <w:lang w:eastAsia="en-US"/>
        </w:rPr>
        <w:t xml:space="preserve"> </w:t>
      </w:r>
      <w:r w:rsidR="00EC34BE" w:rsidRPr="00E407DD">
        <w:rPr>
          <w:rFonts w:asciiTheme="minorHAnsi" w:eastAsiaTheme="minorHAnsi" w:hAnsiTheme="minorHAnsi"/>
          <w:sz w:val="22"/>
          <w:szCs w:val="22"/>
          <w:lang w:eastAsia="en-US"/>
        </w:rPr>
        <w:t>titolare del trattamento dei dati è il Dirigente Scolastico.</w:t>
      </w:r>
    </w:p>
    <w:p w:rsidR="00EC34BE" w:rsidRDefault="00EC34BE" w:rsidP="0005219D">
      <w:pPr>
        <w:autoSpaceDE w:val="0"/>
        <w:autoSpaceDN w:val="0"/>
        <w:adjustRightInd w:val="0"/>
        <w:snapToGrid w:val="0"/>
        <w:jc w:val="both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r w:rsidRPr="00E407DD">
        <w:rPr>
          <w:rFonts w:asciiTheme="minorHAnsi" w:eastAsiaTheme="minorHAnsi" w:hAnsiTheme="minorHAnsi" w:cs="Calibri"/>
          <w:color w:val="000000"/>
          <w:sz w:val="22"/>
          <w:szCs w:val="22"/>
          <w:lang w:eastAsia="en-US"/>
        </w:rPr>
        <w:t>Gli esiti del bando saranno pubblicati all'albo e direttamente alla Ditta individuata</w:t>
      </w:r>
      <w:r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;</w:t>
      </w:r>
    </w:p>
    <w:p w:rsidR="00EC34BE" w:rsidRDefault="00EC34BE" w:rsidP="0005219D">
      <w:pPr>
        <w:autoSpaceDE w:val="0"/>
        <w:autoSpaceDN w:val="0"/>
        <w:adjustRightInd w:val="0"/>
        <w:snapToGrid w:val="0"/>
        <w:jc w:val="both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r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In caso di controversia sull</w:t>
      </w:r>
      <w:r w:rsidR="0005219D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’</w:t>
      </w:r>
      <w:r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interpretazione o sull</w:t>
      </w:r>
      <w:r w:rsidR="0005219D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’</w:t>
      </w:r>
      <w:r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esecuzione delle norme contenute nel presente capitolato</w:t>
      </w:r>
    </w:p>
    <w:p w:rsidR="00EC34BE" w:rsidRPr="0005219D" w:rsidRDefault="00EC34BE" w:rsidP="0005219D">
      <w:pPr>
        <w:autoSpaceDE w:val="0"/>
        <w:autoSpaceDN w:val="0"/>
        <w:adjustRightInd w:val="0"/>
        <w:snapToGrid w:val="0"/>
        <w:jc w:val="both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proofErr w:type="gramStart"/>
      <w:r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sarà</w:t>
      </w:r>
      <w:proofErr w:type="gramEnd"/>
      <w:r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 competente il Foro di </w:t>
      </w:r>
      <w:r w:rsidR="0005219D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Lagonegro .</w:t>
      </w:r>
    </w:p>
    <w:p w:rsidR="00EC34BE" w:rsidRDefault="00EC34BE" w:rsidP="0005219D">
      <w:pPr>
        <w:autoSpaceDE w:val="0"/>
        <w:autoSpaceDN w:val="0"/>
        <w:adjustRightInd w:val="0"/>
        <w:snapToGrid w:val="0"/>
        <w:jc w:val="both"/>
        <w:rPr>
          <w:rFonts w:ascii="Calibri" w:eastAsiaTheme="minorHAnsi" w:hAnsi="Calibri" w:cs="Calibri"/>
          <w:b/>
          <w:bCs/>
          <w:color w:val="000000"/>
          <w:sz w:val="22"/>
          <w:szCs w:val="22"/>
          <w:lang w:eastAsia="en-US"/>
        </w:rPr>
      </w:pPr>
      <w:r>
        <w:rPr>
          <w:rFonts w:ascii="Calibri" w:eastAsiaTheme="minorHAnsi" w:hAnsi="Calibri" w:cs="Calibri"/>
          <w:b/>
          <w:bCs/>
          <w:color w:val="000000"/>
          <w:sz w:val="22"/>
          <w:szCs w:val="22"/>
          <w:lang w:eastAsia="en-US"/>
        </w:rPr>
        <w:t>Contestualmente alla presentazione dell’offerta dovrà essere esibita la dichiarazione sostitutiva ex art.</w:t>
      </w:r>
    </w:p>
    <w:p w:rsidR="00EC34BE" w:rsidRDefault="00EC34BE" w:rsidP="0005219D">
      <w:pPr>
        <w:autoSpaceDE w:val="0"/>
        <w:autoSpaceDN w:val="0"/>
        <w:adjustRightInd w:val="0"/>
        <w:snapToGrid w:val="0"/>
        <w:jc w:val="both"/>
        <w:rPr>
          <w:rFonts w:ascii="Calibri" w:eastAsiaTheme="minorHAnsi" w:hAnsi="Calibri" w:cs="Calibri"/>
          <w:b/>
          <w:bCs/>
          <w:color w:val="000000"/>
          <w:sz w:val="22"/>
          <w:szCs w:val="22"/>
          <w:lang w:eastAsia="en-US"/>
        </w:rPr>
      </w:pPr>
      <w:r>
        <w:rPr>
          <w:rFonts w:ascii="Calibri" w:eastAsiaTheme="minorHAnsi" w:hAnsi="Calibri" w:cs="Calibri"/>
          <w:b/>
          <w:bCs/>
          <w:color w:val="000000"/>
          <w:sz w:val="22"/>
          <w:szCs w:val="22"/>
          <w:lang w:eastAsia="en-US"/>
        </w:rPr>
        <w:t>46, DPR 445/2000 riportante tra l’altro l’indicazione del numero di iscrizione/matricola INPS, INAIL al fine</w:t>
      </w:r>
    </w:p>
    <w:p w:rsidR="00EC34BE" w:rsidRDefault="00EC34BE" w:rsidP="0005219D">
      <w:pPr>
        <w:autoSpaceDE w:val="0"/>
        <w:autoSpaceDN w:val="0"/>
        <w:adjustRightInd w:val="0"/>
        <w:snapToGrid w:val="0"/>
        <w:jc w:val="both"/>
        <w:rPr>
          <w:rFonts w:ascii="Calibri" w:eastAsiaTheme="minorHAnsi" w:hAnsi="Calibri" w:cs="Calibri"/>
          <w:b/>
          <w:bCs/>
          <w:color w:val="000000"/>
          <w:sz w:val="22"/>
          <w:szCs w:val="22"/>
          <w:lang w:eastAsia="en-US"/>
        </w:rPr>
      </w:pPr>
      <w:proofErr w:type="gramStart"/>
      <w:r>
        <w:rPr>
          <w:rFonts w:ascii="Calibri" w:eastAsiaTheme="minorHAnsi" w:hAnsi="Calibri" w:cs="Calibri"/>
          <w:b/>
          <w:bCs/>
          <w:color w:val="000000"/>
          <w:sz w:val="22"/>
          <w:szCs w:val="22"/>
          <w:lang w:eastAsia="en-US"/>
        </w:rPr>
        <w:t>della</w:t>
      </w:r>
      <w:proofErr w:type="gramEnd"/>
      <w:r>
        <w:rPr>
          <w:rFonts w:ascii="Calibri" w:eastAsiaTheme="minorHAnsi" w:hAnsi="Calibri" w:cs="Calibri"/>
          <w:b/>
          <w:bCs/>
          <w:color w:val="000000"/>
          <w:sz w:val="22"/>
          <w:szCs w:val="22"/>
          <w:lang w:eastAsia="en-US"/>
        </w:rPr>
        <w:t xml:space="preserve"> richiesta del DURC agli enti certificatori e la dichiarazione resa ai fini della legge 136/2010 e</w:t>
      </w:r>
      <w:r w:rsidR="005D6B43">
        <w:rPr>
          <w:rFonts w:ascii="Calibri" w:eastAsiaTheme="minorHAnsi" w:hAnsi="Calibri" w:cs="Calibri"/>
          <w:b/>
          <w:bCs/>
          <w:color w:val="000000"/>
          <w:sz w:val="22"/>
          <w:szCs w:val="22"/>
          <w:lang w:eastAsia="en-US"/>
        </w:rPr>
        <w:t xml:space="preserve"> </w:t>
      </w:r>
      <w:r>
        <w:rPr>
          <w:rFonts w:ascii="Calibri" w:eastAsiaTheme="minorHAnsi" w:hAnsi="Calibri" w:cs="Calibri"/>
          <w:b/>
          <w:bCs/>
          <w:color w:val="000000"/>
          <w:sz w:val="22"/>
          <w:szCs w:val="22"/>
          <w:lang w:eastAsia="en-US"/>
        </w:rPr>
        <w:t>successive modifiche sulla “tracciabilità dei flussi finanziari” riportante gli estremi identificativi dei conti</w:t>
      </w:r>
    </w:p>
    <w:p w:rsidR="00EC34BE" w:rsidRDefault="00EC34BE" w:rsidP="0005219D">
      <w:pPr>
        <w:autoSpaceDE w:val="0"/>
        <w:autoSpaceDN w:val="0"/>
        <w:adjustRightInd w:val="0"/>
        <w:snapToGrid w:val="0"/>
        <w:jc w:val="both"/>
        <w:rPr>
          <w:rFonts w:ascii="Calibri" w:eastAsiaTheme="minorHAnsi" w:hAnsi="Calibri" w:cs="Calibri"/>
          <w:b/>
          <w:bCs/>
          <w:color w:val="000000"/>
          <w:sz w:val="22"/>
          <w:szCs w:val="22"/>
          <w:lang w:eastAsia="en-US"/>
        </w:rPr>
      </w:pPr>
      <w:proofErr w:type="gramStart"/>
      <w:r>
        <w:rPr>
          <w:rFonts w:ascii="Calibri" w:eastAsiaTheme="minorHAnsi" w:hAnsi="Calibri" w:cs="Calibri"/>
          <w:b/>
          <w:bCs/>
          <w:color w:val="000000"/>
          <w:sz w:val="22"/>
          <w:szCs w:val="22"/>
          <w:lang w:eastAsia="en-US"/>
        </w:rPr>
        <w:t>correnti</w:t>
      </w:r>
      <w:proofErr w:type="gramEnd"/>
      <w:r>
        <w:rPr>
          <w:rFonts w:ascii="Calibri" w:eastAsiaTheme="minorHAnsi" w:hAnsi="Calibri" w:cs="Calibri"/>
          <w:b/>
          <w:bCs/>
          <w:color w:val="000000"/>
          <w:sz w:val="22"/>
          <w:szCs w:val="22"/>
          <w:lang w:eastAsia="en-US"/>
        </w:rPr>
        <w:t xml:space="preserve"> “dedicati”, anche non in via esclusiva, ai pagamenti delle commesse pubbliche, accesi presso</w:t>
      </w:r>
      <w:r w:rsidR="0064500D">
        <w:rPr>
          <w:rFonts w:ascii="Calibri" w:eastAsiaTheme="minorHAnsi" w:hAnsi="Calibri" w:cs="Calibri"/>
          <w:b/>
          <w:bCs/>
          <w:color w:val="000000"/>
          <w:sz w:val="22"/>
          <w:szCs w:val="22"/>
          <w:lang w:eastAsia="en-US"/>
        </w:rPr>
        <w:t xml:space="preserve"> </w:t>
      </w:r>
      <w:r>
        <w:rPr>
          <w:rFonts w:ascii="Calibri" w:eastAsiaTheme="minorHAnsi" w:hAnsi="Calibri" w:cs="Calibri"/>
          <w:b/>
          <w:bCs/>
          <w:color w:val="000000"/>
          <w:sz w:val="22"/>
          <w:szCs w:val="22"/>
          <w:lang w:eastAsia="en-US"/>
        </w:rPr>
        <w:t>banche o presso la società Poste italiane SpA, nonché le generalità ed il codice fiscale delle persone</w:t>
      </w:r>
      <w:r w:rsidR="0064500D">
        <w:rPr>
          <w:rFonts w:ascii="Calibri" w:eastAsiaTheme="minorHAnsi" w:hAnsi="Calibri" w:cs="Calibri"/>
          <w:b/>
          <w:bCs/>
          <w:color w:val="000000"/>
          <w:sz w:val="22"/>
          <w:szCs w:val="22"/>
          <w:lang w:eastAsia="en-US"/>
        </w:rPr>
        <w:t xml:space="preserve"> </w:t>
      </w:r>
      <w:r>
        <w:rPr>
          <w:rFonts w:ascii="Calibri" w:eastAsiaTheme="minorHAnsi" w:hAnsi="Calibri" w:cs="Calibri"/>
          <w:b/>
          <w:bCs/>
          <w:color w:val="000000"/>
          <w:sz w:val="22"/>
          <w:szCs w:val="22"/>
          <w:lang w:eastAsia="en-US"/>
        </w:rPr>
        <w:t>delegate ad operare su di essi.</w:t>
      </w:r>
    </w:p>
    <w:p w:rsidR="00EC34BE" w:rsidRDefault="00EC34BE" w:rsidP="0005219D">
      <w:pPr>
        <w:autoSpaceDE w:val="0"/>
        <w:autoSpaceDN w:val="0"/>
        <w:adjustRightInd w:val="0"/>
        <w:snapToGrid w:val="0"/>
        <w:jc w:val="both"/>
        <w:rPr>
          <w:rFonts w:ascii="Calibri" w:eastAsiaTheme="minorHAnsi" w:hAnsi="Calibri" w:cs="Calibri"/>
          <w:b/>
          <w:bCs/>
          <w:color w:val="000000"/>
          <w:sz w:val="22"/>
          <w:szCs w:val="22"/>
          <w:lang w:eastAsia="en-US"/>
        </w:rPr>
      </w:pPr>
      <w:r>
        <w:rPr>
          <w:rFonts w:ascii="Calibri" w:eastAsiaTheme="minorHAnsi" w:hAnsi="Calibri" w:cs="Calibri"/>
          <w:b/>
          <w:bCs/>
          <w:color w:val="000000"/>
          <w:sz w:val="22"/>
          <w:szCs w:val="22"/>
          <w:lang w:eastAsia="en-US"/>
        </w:rPr>
        <w:t>In assenza di tale acquisizione non è possibile procedere al pagamento.</w:t>
      </w:r>
    </w:p>
    <w:p w:rsidR="0064500D" w:rsidRDefault="0064500D" w:rsidP="0005219D">
      <w:pPr>
        <w:autoSpaceDE w:val="0"/>
        <w:autoSpaceDN w:val="0"/>
        <w:adjustRightInd w:val="0"/>
        <w:snapToGrid w:val="0"/>
        <w:jc w:val="both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</w:p>
    <w:p w:rsidR="00EC34BE" w:rsidRDefault="00EC34BE" w:rsidP="0005219D">
      <w:pPr>
        <w:autoSpaceDE w:val="0"/>
        <w:autoSpaceDN w:val="0"/>
        <w:adjustRightInd w:val="0"/>
        <w:snapToGrid w:val="0"/>
        <w:jc w:val="both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r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DATA TIMBRO E FIRMA IL FORNITORE</w:t>
      </w:r>
    </w:p>
    <w:p w:rsidR="00EC34BE" w:rsidRDefault="00EC34BE" w:rsidP="0005219D">
      <w:pPr>
        <w:autoSpaceDE w:val="0"/>
        <w:autoSpaceDN w:val="0"/>
        <w:adjustRightInd w:val="0"/>
        <w:snapToGrid w:val="0"/>
        <w:jc w:val="both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r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__________________ ____________________________________</w:t>
      </w:r>
    </w:p>
    <w:p w:rsidR="00195FA1" w:rsidRPr="00B1437A" w:rsidRDefault="00195FA1" w:rsidP="0005219D">
      <w:pPr>
        <w:autoSpaceDE w:val="0"/>
        <w:autoSpaceDN w:val="0"/>
        <w:adjustRightInd w:val="0"/>
        <w:snapToGrid w:val="0"/>
        <w:jc w:val="both"/>
        <w:rPr>
          <w:rFonts w:ascii="Bell MT" w:hAnsi="Bell MT"/>
          <w:sz w:val="24"/>
          <w:szCs w:val="24"/>
        </w:rPr>
      </w:pPr>
    </w:p>
    <w:sectPr w:rsidR="00195FA1" w:rsidRPr="00B1437A" w:rsidSect="005723C7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F211B5"/>
    <w:multiLevelType w:val="hybridMultilevel"/>
    <w:tmpl w:val="E6DE5BD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3960FA"/>
    <w:multiLevelType w:val="hybridMultilevel"/>
    <w:tmpl w:val="4FFE1550"/>
    <w:lvl w:ilvl="0" w:tplc="63E84C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DB79CD"/>
    <w:multiLevelType w:val="hybridMultilevel"/>
    <w:tmpl w:val="94866EBA"/>
    <w:lvl w:ilvl="0" w:tplc="25429B2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3CD"/>
    <w:rsid w:val="0005219D"/>
    <w:rsid w:val="000600D1"/>
    <w:rsid w:val="00092D6E"/>
    <w:rsid w:val="000A6C5A"/>
    <w:rsid w:val="001243CA"/>
    <w:rsid w:val="00176606"/>
    <w:rsid w:val="00195FA1"/>
    <w:rsid w:val="00233868"/>
    <w:rsid w:val="00267470"/>
    <w:rsid w:val="00270832"/>
    <w:rsid w:val="00274DE7"/>
    <w:rsid w:val="002E4FA7"/>
    <w:rsid w:val="002E5D62"/>
    <w:rsid w:val="00357823"/>
    <w:rsid w:val="00375F49"/>
    <w:rsid w:val="00380D0F"/>
    <w:rsid w:val="00383793"/>
    <w:rsid w:val="00385CCC"/>
    <w:rsid w:val="00386065"/>
    <w:rsid w:val="00393BE4"/>
    <w:rsid w:val="003B156B"/>
    <w:rsid w:val="003F3909"/>
    <w:rsid w:val="00413988"/>
    <w:rsid w:val="00421890"/>
    <w:rsid w:val="004814A5"/>
    <w:rsid w:val="00490EB0"/>
    <w:rsid w:val="00491F47"/>
    <w:rsid w:val="004A4B98"/>
    <w:rsid w:val="004B34F6"/>
    <w:rsid w:val="004D2DA8"/>
    <w:rsid w:val="004F54B4"/>
    <w:rsid w:val="00531F65"/>
    <w:rsid w:val="00560FCD"/>
    <w:rsid w:val="005723C7"/>
    <w:rsid w:val="005A4524"/>
    <w:rsid w:val="005D6B43"/>
    <w:rsid w:val="005E5350"/>
    <w:rsid w:val="0064500D"/>
    <w:rsid w:val="00687D68"/>
    <w:rsid w:val="006B4115"/>
    <w:rsid w:val="006B4636"/>
    <w:rsid w:val="007A312E"/>
    <w:rsid w:val="007C2680"/>
    <w:rsid w:val="00843D6F"/>
    <w:rsid w:val="00885725"/>
    <w:rsid w:val="00892447"/>
    <w:rsid w:val="008D1775"/>
    <w:rsid w:val="008D376B"/>
    <w:rsid w:val="00917EE4"/>
    <w:rsid w:val="00952900"/>
    <w:rsid w:val="009565B7"/>
    <w:rsid w:val="00961CB0"/>
    <w:rsid w:val="009903CD"/>
    <w:rsid w:val="00997EF7"/>
    <w:rsid w:val="009D0595"/>
    <w:rsid w:val="009D6126"/>
    <w:rsid w:val="00A872E5"/>
    <w:rsid w:val="00A8788D"/>
    <w:rsid w:val="00AF250C"/>
    <w:rsid w:val="00AF4FF4"/>
    <w:rsid w:val="00B1437A"/>
    <w:rsid w:val="00B30EF0"/>
    <w:rsid w:val="00B319A0"/>
    <w:rsid w:val="00BB700E"/>
    <w:rsid w:val="00BD673A"/>
    <w:rsid w:val="00BD7640"/>
    <w:rsid w:val="00BE06E7"/>
    <w:rsid w:val="00C44BC7"/>
    <w:rsid w:val="00C5752D"/>
    <w:rsid w:val="00C94BB2"/>
    <w:rsid w:val="00CD4538"/>
    <w:rsid w:val="00D80671"/>
    <w:rsid w:val="00DA5108"/>
    <w:rsid w:val="00DB52B8"/>
    <w:rsid w:val="00DE63F4"/>
    <w:rsid w:val="00E3090B"/>
    <w:rsid w:val="00E407DD"/>
    <w:rsid w:val="00EB28BB"/>
    <w:rsid w:val="00EC34BE"/>
    <w:rsid w:val="00EC7188"/>
    <w:rsid w:val="00F60E4E"/>
    <w:rsid w:val="00F75006"/>
    <w:rsid w:val="00FA5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4E2AA1-9952-4D32-B112-547EB4EE9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903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unhideWhenUsed/>
    <w:qFormat/>
    <w:rsid w:val="009903CD"/>
    <w:pPr>
      <w:keepNext/>
      <w:outlineLvl w:val="2"/>
    </w:pPr>
    <w:rPr>
      <w:sz w:val="24"/>
    </w:rPr>
  </w:style>
  <w:style w:type="paragraph" w:styleId="Titolo4">
    <w:name w:val="heading 4"/>
    <w:basedOn w:val="Normale"/>
    <w:next w:val="Normale"/>
    <w:link w:val="Titolo4Carattere"/>
    <w:unhideWhenUsed/>
    <w:qFormat/>
    <w:rsid w:val="009903CD"/>
    <w:pPr>
      <w:keepNext/>
      <w:jc w:val="right"/>
      <w:outlineLvl w:val="3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9903CD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9903CD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Collegamentoipertestuale">
    <w:name w:val="Hyperlink"/>
    <w:basedOn w:val="Carpredefinitoparagrafo"/>
    <w:unhideWhenUsed/>
    <w:rsid w:val="009903CD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903C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903CD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5723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81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ic8bf00g@pec.istruzione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990</Words>
  <Characters>5645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7</cp:lastModifiedBy>
  <cp:revision>7</cp:revision>
  <cp:lastPrinted>2013-11-04T12:34:00Z</cp:lastPrinted>
  <dcterms:created xsi:type="dcterms:W3CDTF">2016-01-14T11:40:00Z</dcterms:created>
  <dcterms:modified xsi:type="dcterms:W3CDTF">2019-11-11T14:18:00Z</dcterms:modified>
</cp:coreProperties>
</file>